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EB741F" w14:textId="5E90DEF2" w:rsidR="00B42153" w:rsidRDefault="00B42153" w:rsidP="00B42153">
      <w:pPr>
        <w:pStyle w:val="Title"/>
      </w:pPr>
      <w:bookmarkStart w:id="0" w:name="h.vlf6mgte106u" w:colFirst="0" w:colLast="0"/>
      <w:bookmarkEnd w:id="0"/>
      <w:r>
        <w:rPr>
          <w:rFonts w:ascii="Droid Sans" w:eastAsia="Droid Sans" w:hAnsi="Droid Sans" w:cs="Droid Sans"/>
          <w:sz w:val="36"/>
        </w:rPr>
        <w:t xml:space="preserve">Portfolio Assessment </w:t>
      </w:r>
      <w:r>
        <w:rPr>
          <w:rFonts w:ascii="Droid Sans" w:eastAsia="Droid Sans" w:hAnsi="Droid Sans" w:cs="Droid Sans"/>
          <w:sz w:val="36"/>
        </w:rPr>
        <w:t>–</w:t>
      </w:r>
      <w:r>
        <w:rPr>
          <w:rFonts w:ascii="Droid Sans" w:eastAsia="Droid Sans" w:hAnsi="Droid Sans" w:cs="Droid Sans"/>
          <w:sz w:val="36"/>
        </w:rPr>
        <w:t xml:space="preserve"> </w:t>
      </w:r>
      <w:r>
        <w:rPr>
          <w:rFonts w:ascii="Droid Sans" w:eastAsia="Droid Sans" w:hAnsi="Droid Sans" w:cs="Droid Sans"/>
          <w:sz w:val="36"/>
        </w:rPr>
        <w:t>Social Studies</w:t>
      </w:r>
    </w:p>
    <w:p w14:paraId="5ED2886D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t>Teacher Candidate ___________________________</w:t>
      </w:r>
      <w:proofErr w:type="gramStart"/>
      <w:r>
        <w:rPr>
          <w:rFonts w:ascii="Droid Sans" w:eastAsia="Droid Sans" w:hAnsi="Droid Sans" w:cs="Droid Sans"/>
        </w:rPr>
        <w:t>_  UMID</w:t>
      </w:r>
      <w:proofErr w:type="gramEnd"/>
      <w:r>
        <w:rPr>
          <w:rFonts w:ascii="Droid Sans" w:eastAsia="Droid Sans" w:hAnsi="Droid Sans" w:cs="Droid Sans"/>
        </w:rPr>
        <w:t>_________________________</w:t>
      </w:r>
    </w:p>
    <w:p w14:paraId="4DC89C28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t>Semester/Year: ____/_____ Date</w:t>
      </w:r>
      <w:proofErr w:type="gramStart"/>
      <w:r>
        <w:rPr>
          <w:rFonts w:ascii="Droid Sans" w:eastAsia="Droid Sans" w:hAnsi="Droid Sans" w:cs="Droid Sans"/>
        </w:rPr>
        <w:t>:_</w:t>
      </w:r>
      <w:proofErr w:type="gramEnd"/>
      <w:r>
        <w:rPr>
          <w:rFonts w:ascii="Droid Sans" w:eastAsia="Droid Sans" w:hAnsi="Droid Sans" w:cs="Droid Sans"/>
        </w:rPr>
        <w:t>_________</w:t>
      </w:r>
      <w:r>
        <w:rPr>
          <w:rFonts w:ascii="Droid Sans" w:eastAsia="Droid Sans" w:hAnsi="Droid Sans" w:cs="Droid Sans"/>
        </w:rPr>
        <w:tab/>
        <w:t>Evaluator: __________________________</w:t>
      </w:r>
    </w:p>
    <w:p w14:paraId="0EDE18AE" w14:textId="77777777" w:rsidR="00B42153" w:rsidRDefault="00B42153" w:rsidP="00B42153">
      <w:pPr>
        <w:pStyle w:val="Normal1"/>
      </w:pPr>
    </w:p>
    <w:p w14:paraId="79657505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t xml:space="preserve">The University of Mississippi School of Education develops educators who </w:t>
      </w:r>
      <w:r>
        <w:rPr>
          <w:rFonts w:ascii="Droid Sans" w:eastAsia="Droid Sans" w:hAnsi="Droid Sans" w:cs="Droid Sans"/>
          <w:b/>
        </w:rPr>
        <w:t>imagine</w:t>
      </w:r>
      <w:r>
        <w:rPr>
          <w:rFonts w:ascii="Droid Sans" w:eastAsia="Droid Sans" w:hAnsi="Droid Sans" w:cs="Droid Sans"/>
        </w:rPr>
        <w:t xml:space="preserve"> equality, excellence, and caring, educators who </w:t>
      </w:r>
      <w:r>
        <w:rPr>
          <w:rFonts w:ascii="Droid Sans" w:eastAsia="Droid Sans" w:hAnsi="Droid Sans" w:cs="Droid Sans"/>
          <w:b/>
        </w:rPr>
        <w:t>innovate</w:t>
      </w:r>
      <w:r>
        <w:rPr>
          <w:rFonts w:ascii="Droid Sans" w:eastAsia="Droid Sans" w:hAnsi="Droid Sans" w:cs="Droid Sans"/>
        </w:rPr>
        <w:t xml:space="preserve"> through practice, collaboration, and assessment, and educators who </w:t>
      </w:r>
      <w:r>
        <w:rPr>
          <w:rFonts w:ascii="Droid Sans" w:eastAsia="Droid Sans" w:hAnsi="Droid Sans" w:cs="Droid Sans"/>
          <w:b/>
        </w:rPr>
        <w:t>inspire</w:t>
      </w:r>
      <w:r>
        <w:rPr>
          <w:rFonts w:ascii="Droid Sans" w:eastAsia="Droid Sans" w:hAnsi="Droid Sans" w:cs="Droid Sans"/>
        </w:rPr>
        <w:t xml:space="preserve"> professionalism, transformation, and leadership.</w:t>
      </w:r>
    </w:p>
    <w:p w14:paraId="4447284B" w14:textId="77777777" w:rsidR="00B42153" w:rsidRDefault="00B42153" w:rsidP="00B42153">
      <w:pPr>
        <w:pStyle w:val="Heading2"/>
      </w:pPr>
      <w:bookmarkStart w:id="1" w:name="h.v0f5m5qwr3bf" w:colFirst="0" w:colLast="0"/>
      <w:bookmarkEnd w:id="1"/>
      <w:r>
        <w:t>Evaluation Scale</w:t>
      </w:r>
      <w:r>
        <w:br/>
      </w:r>
      <w:r>
        <w:rPr>
          <w:rFonts w:ascii="Droid Sans" w:eastAsia="Droid Sans" w:hAnsi="Droid Sans" w:cs="Droid Sans"/>
          <w:b w:val="0"/>
          <w:sz w:val="22"/>
        </w:rPr>
        <w:t>An evaluator will examine the portfolio and highlight or circle the appropriate box for each standard based on the following descriptions</w:t>
      </w:r>
    </w:p>
    <w:tbl>
      <w:tblPr>
        <w:tblW w:w="936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0"/>
        <w:gridCol w:w="2505"/>
        <w:gridCol w:w="2850"/>
        <w:gridCol w:w="2715"/>
      </w:tblGrid>
      <w:tr w:rsidR="00B42153" w14:paraId="104781E2" w14:textId="77777777" w:rsidTr="005711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993D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AAC1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6FAD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1738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  <w:tr w:rsidR="00B42153" w14:paraId="1CDA019E" w14:textId="77777777" w:rsidTr="00571141">
        <w:tc>
          <w:tcPr>
            <w:tcW w:w="12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79F8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sz w:val="18"/>
              </w:rPr>
              <w:t>No artifacts are associated with the standard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E1C8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sz w:val="18"/>
              </w:rPr>
              <w:t>The connection between the standard and the artifacts with associated reflections is unclear. Growth toward the indicated standard is not explained and/or supported.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8276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sz w:val="18"/>
              </w:rPr>
              <w:t>An implied connection can be made between the standard and artifacts with associated reflections. Growth toward the indicated standard needs further explanation and/or support.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4A34F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sz w:val="18"/>
              </w:rPr>
              <w:t>A strong connection can be made between the standard and artifacts with associated reflections. Growth toward the indicated standard is clearly explained and well supported.</w:t>
            </w:r>
          </w:p>
        </w:tc>
      </w:tr>
    </w:tbl>
    <w:p w14:paraId="727CBDCC" w14:textId="77777777" w:rsidR="00B42153" w:rsidRDefault="00B42153" w:rsidP="00B42153">
      <w:pPr>
        <w:pStyle w:val="Normal1"/>
      </w:pPr>
    </w:p>
    <w:p w14:paraId="368A2C2D" w14:textId="77777777" w:rsidR="00B42153" w:rsidRDefault="00B42153" w:rsidP="00B42153">
      <w:pPr>
        <w:pStyle w:val="Heading2"/>
      </w:pPr>
      <w:bookmarkStart w:id="2" w:name="h.k2aawk3ahafz" w:colFirst="0" w:colLast="0"/>
      <w:bookmarkEnd w:id="2"/>
      <w:r>
        <w:t>Imagine</w:t>
      </w:r>
    </w:p>
    <w:p w14:paraId="6DCD97EE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t>1. Equality - Demonstrates an expectation that all students can learn and are a vital part of the learning community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B42153" w14:paraId="0D8CEF11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A80A6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0518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4AAE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C156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72BC0516" w14:textId="77777777" w:rsidR="00B42153" w:rsidRDefault="00B42153" w:rsidP="00B42153">
      <w:pPr>
        <w:pStyle w:val="Normal1"/>
      </w:pPr>
    </w:p>
    <w:p w14:paraId="321C19C0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t>2. Excellence - Demonstrates outstanding content knowledge....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B42153" w14:paraId="751085F7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49EDB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3C08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DE25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DFC0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15F03DEF" w14:textId="77777777" w:rsidR="00B42153" w:rsidRDefault="00B42153" w:rsidP="00B42153">
      <w:pPr>
        <w:pStyle w:val="Normal1"/>
      </w:pPr>
    </w:p>
    <w:p w14:paraId="3C84AE33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t>...</w:t>
      </w:r>
      <w:proofErr w:type="gramStart"/>
      <w:r>
        <w:rPr>
          <w:rFonts w:ascii="Droid Sans" w:eastAsia="Droid Sans" w:hAnsi="Droid Sans" w:cs="Droid Sans"/>
        </w:rPr>
        <w:t>and</w:t>
      </w:r>
      <w:proofErr w:type="gramEnd"/>
      <w:r>
        <w:rPr>
          <w:rFonts w:ascii="Droid Sans" w:eastAsia="Droid Sans" w:hAnsi="Droid Sans" w:cs="Droid Sans"/>
        </w:rPr>
        <w:t xml:space="preserve"> pedagogical knowledge</w:t>
      </w:r>
    </w:p>
    <w:tbl>
      <w:tblPr>
        <w:tblW w:w="936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0"/>
        <w:gridCol w:w="1320"/>
        <w:gridCol w:w="1230"/>
        <w:gridCol w:w="1245"/>
        <w:gridCol w:w="795"/>
      </w:tblGrid>
      <w:tr w:rsidR="00B42153" w14:paraId="66AEA27D" w14:textId="77777777" w:rsidTr="00571141">
        <w:tc>
          <w:tcPr>
            <w:tcW w:w="477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1BB318" w14:textId="77777777" w:rsidR="00B42153" w:rsidRDefault="00B42153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2.1 Candidate demonstrates ability to plan lessons that integrate multiple standards as appropriate for social studies education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6E05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</w:t>
            </w:r>
          </w:p>
          <w:p w14:paraId="4633888A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(0)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DDFD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</w:t>
            </w:r>
          </w:p>
          <w:p w14:paraId="0F96142C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(1)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0869F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</w:t>
            </w:r>
          </w:p>
          <w:p w14:paraId="428942CD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(2)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7F6D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</w:t>
            </w:r>
          </w:p>
          <w:p w14:paraId="412940FB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(3)</w:t>
            </w:r>
          </w:p>
        </w:tc>
      </w:tr>
      <w:tr w:rsidR="00B42153" w14:paraId="4982FD61" w14:textId="77777777" w:rsidTr="00571141">
        <w:tc>
          <w:tcPr>
            <w:tcW w:w="477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9C9649" w14:textId="77777777" w:rsidR="00B42153" w:rsidRDefault="00B42153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2.2 Candidate demonstrates ability to involve students in processes such as critical thinking, identification and utilization of primary sources and other processes as appropriate for social studies education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588C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A728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A17E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3145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  <w:tr w:rsidR="00B42153" w14:paraId="33E112D2" w14:textId="77777777" w:rsidTr="00571141">
        <w:tc>
          <w:tcPr>
            <w:tcW w:w="477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3F5FDC" w14:textId="77777777" w:rsidR="00B42153" w:rsidRDefault="00B42153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2.3 Candidate demonstrates ability to appropriately utilize technology and other forms of interactive learning as appropriate for social studies education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4ACC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3FB7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0D86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9071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  <w:tr w:rsidR="00B42153" w14:paraId="4DEAEA00" w14:textId="77777777" w:rsidTr="00571141">
        <w:tc>
          <w:tcPr>
            <w:tcW w:w="4770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9BDEF9" w14:textId="77777777" w:rsidR="00B42153" w:rsidRDefault="00B42153" w:rsidP="00571141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>2.4 Candidate demonstrates success in planning and teaching content and activities that address at least three of the NCSS content standards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EABE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77A1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37F3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44AA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481FDD56" w14:textId="77777777" w:rsidR="00B42153" w:rsidRDefault="00B42153" w:rsidP="00B42153">
      <w:pPr>
        <w:pStyle w:val="Normal1"/>
      </w:pPr>
    </w:p>
    <w:p w14:paraId="097B1632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lastRenderedPageBreak/>
        <w:t>3. Caring - Displays sensitivity to students' needs.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B42153" w14:paraId="41E03355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F297F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C2DB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1D9A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992D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511E1181" w14:textId="77777777" w:rsidR="00B42153" w:rsidRDefault="00B42153" w:rsidP="00B42153">
      <w:pPr>
        <w:pStyle w:val="Normal1"/>
      </w:pPr>
    </w:p>
    <w:p w14:paraId="09926299" w14:textId="77777777" w:rsidR="00B42153" w:rsidRDefault="00B42153" w:rsidP="00B42153">
      <w:pPr>
        <w:pStyle w:val="Heading2"/>
      </w:pPr>
      <w:bookmarkStart w:id="3" w:name="h.h01l4b6a0ltt" w:colFirst="0" w:colLast="0"/>
      <w:bookmarkEnd w:id="3"/>
      <w:r>
        <w:t>Innovate</w:t>
      </w:r>
    </w:p>
    <w:p w14:paraId="4FDD4E2A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t>4. Collaboration - Works with relevant stakeholders to advance student learning.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B42153" w14:paraId="55994B08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7F24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78C6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3FE99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160A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74E06418" w14:textId="77777777" w:rsidR="00B42153" w:rsidRDefault="00B42153" w:rsidP="00B42153">
      <w:pPr>
        <w:pStyle w:val="Normal1"/>
      </w:pPr>
    </w:p>
    <w:p w14:paraId="5F6CE607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t>5. Practice - Designs and uses educational environments and instructional practices to meet all students’ needs, abilities, and interests.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B42153" w14:paraId="06091B1F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7760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A019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D398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95971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26622A49" w14:textId="77777777" w:rsidR="00B42153" w:rsidRDefault="00B42153" w:rsidP="00B42153">
      <w:pPr>
        <w:pStyle w:val="Normal1"/>
      </w:pPr>
    </w:p>
    <w:p w14:paraId="1EFD0AF0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t>6. Assessment - Understands and thoughtfully uses formal and informal evaluation strategies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B42153" w14:paraId="2231D2BD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598C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512F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65B1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2D8A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6C6E5AB3" w14:textId="77777777" w:rsidR="00B42153" w:rsidRDefault="00B42153" w:rsidP="00B42153">
      <w:pPr>
        <w:pStyle w:val="Normal1"/>
      </w:pPr>
    </w:p>
    <w:p w14:paraId="609A6E26" w14:textId="77777777" w:rsidR="00B42153" w:rsidRDefault="00B42153" w:rsidP="00B42153">
      <w:pPr>
        <w:pStyle w:val="Heading2"/>
      </w:pPr>
      <w:bookmarkStart w:id="4" w:name="h.z3y8324ypscg" w:colFirst="0" w:colLast="0"/>
      <w:bookmarkEnd w:id="4"/>
      <w:r>
        <w:t>Inspire</w:t>
      </w:r>
    </w:p>
    <w:p w14:paraId="1F80A204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t>7. Professionalism - Models poise, maturity, and sound judgment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B42153" w14:paraId="16400E58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30BF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D930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036C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F8D0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32730F8D" w14:textId="77777777" w:rsidR="00B42153" w:rsidRDefault="00B42153" w:rsidP="00B42153">
      <w:pPr>
        <w:pStyle w:val="Normal1"/>
      </w:pPr>
    </w:p>
    <w:p w14:paraId="032855F0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t>8. Transformation - Engages in continuous self-evaluation and improvement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B42153" w14:paraId="074E6E61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9721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96A5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17A0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2D3D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66ED4465" w14:textId="77777777" w:rsidR="00B42153" w:rsidRDefault="00B42153" w:rsidP="00B42153">
      <w:pPr>
        <w:pStyle w:val="Normal1"/>
      </w:pPr>
    </w:p>
    <w:p w14:paraId="3765C9A2" w14:textId="77777777" w:rsidR="00B42153" w:rsidRDefault="00B42153" w:rsidP="00B42153">
      <w:pPr>
        <w:pStyle w:val="Normal1"/>
      </w:pPr>
      <w:r>
        <w:rPr>
          <w:rFonts w:ascii="Droid Sans" w:eastAsia="Droid Sans" w:hAnsi="Droid Sans" w:cs="Droid Sans"/>
        </w:rPr>
        <w:t>9. Leadership - Acts as a steward of the profession</w:t>
      </w:r>
    </w:p>
    <w:tbl>
      <w:tblPr>
        <w:tblW w:w="720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B42153" w14:paraId="1665D092" w14:textId="77777777" w:rsidTr="00571141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17C1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No Evidence (0)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2108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Ambiguous (1)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E230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Approaches (2)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FA59" w14:textId="77777777" w:rsidR="00B42153" w:rsidRDefault="00B42153" w:rsidP="00571141">
            <w:pPr>
              <w:pStyle w:val="Normal1"/>
            </w:pPr>
            <w:r>
              <w:rPr>
                <w:rFonts w:ascii="Droid Sans" w:eastAsia="Droid Sans" w:hAnsi="Droid Sans" w:cs="Droid Sans"/>
                <w:b/>
                <w:sz w:val="18"/>
              </w:rPr>
              <w:t>Aligns (3)</w:t>
            </w:r>
          </w:p>
        </w:tc>
      </w:tr>
    </w:tbl>
    <w:p w14:paraId="5AFF3945" w14:textId="77777777" w:rsidR="00B42153" w:rsidRDefault="00B42153" w:rsidP="00B42153">
      <w:pPr>
        <w:pStyle w:val="Normal1"/>
      </w:pPr>
    </w:p>
    <w:p w14:paraId="0C44E9CE" w14:textId="77777777" w:rsidR="00B42153" w:rsidRDefault="00B42153" w:rsidP="00B42153">
      <w:pPr>
        <w:pStyle w:val="Heading2"/>
      </w:pPr>
      <w:bookmarkStart w:id="5" w:name="h.uve8i54d6wh0" w:colFirst="0" w:colLast="0"/>
      <w:bookmarkEnd w:id="5"/>
      <w:r>
        <w:t>Score ____________/39</w:t>
      </w:r>
    </w:p>
    <w:p w14:paraId="4ACA403A" w14:textId="77777777" w:rsidR="00B42153" w:rsidRDefault="00B42153" w:rsidP="00B42153">
      <w:pPr>
        <w:pStyle w:val="Heading2"/>
      </w:pPr>
      <w:bookmarkStart w:id="6" w:name="h.v2j27yiqhw6v" w:colFirst="0" w:colLast="0"/>
      <w:bookmarkEnd w:id="6"/>
      <w:r>
        <w:t>Additional Comments:</w:t>
      </w:r>
    </w:p>
    <w:p w14:paraId="26C0184B" w14:textId="6C393393" w:rsidR="00B42153" w:rsidRDefault="00B42153" w:rsidP="00B42153">
      <w:pPr>
        <w:pStyle w:val="Normal1"/>
      </w:pPr>
      <w:bookmarkStart w:id="7" w:name="_GoBack"/>
      <w:bookmarkEnd w:id="7"/>
    </w:p>
    <w:sectPr w:rsidR="00B42153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F2"/>
    <w:rsid w:val="00001733"/>
    <w:rsid w:val="000D45A5"/>
    <w:rsid w:val="001A2833"/>
    <w:rsid w:val="00281AD0"/>
    <w:rsid w:val="003D7790"/>
    <w:rsid w:val="006862F2"/>
    <w:rsid w:val="007B5C05"/>
    <w:rsid w:val="00B42153"/>
    <w:rsid w:val="00D25DA7"/>
    <w:rsid w:val="00E82CB7"/>
    <w:rsid w:val="00E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08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link w:val="TitleChar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9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B42153"/>
    <w:rPr>
      <w:rFonts w:ascii="Trebuchet MS" w:eastAsia="Trebuchet MS" w:hAnsi="Trebuchet MS" w:cs="Trebuchet MS"/>
      <w:color w:val="000000"/>
      <w:sz w:val="4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link w:val="TitleChar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90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B42153"/>
    <w:rPr>
      <w:rFonts w:ascii="Trebuchet MS" w:eastAsia="Trebuchet MS" w:hAnsi="Trebuchet MS" w:cs="Trebuchet MS"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Assessment.docx</vt:lpstr>
    </vt:vector>
  </TitlesOfParts>
  <Company>University of Mississippi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Assessment.docx</dc:title>
  <dc:creator>tjbrady</dc:creator>
  <cp:lastModifiedBy>Joe Sweeney</cp:lastModifiedBy>
  <cp:revision>3</cp:revision>
  <cp:lastPrinted>2014-01-13T21:00:00Z</cp:lastPrinted>
  <dcterms:created xsi:type="dcterms:W3CDTF">2015-06-17T13:54:00Z</dcterms:created>
  <dcterms:modified xsi:type="dcterms:W3CDTF">2015-06-17T13:56:00Z</dcterms:modified>
</cp:coreProperties>
</file>