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5FA0" w14:textId="3C6E4569" w:rsidR="000F4C96" w:rsidRDefault="000F4C96" w:rsidP="000F4C96">
      <w:pPr>
        <w:pStyle w:val="Heading1"/>
      </w:pPr>
      <w:r>
        <w:t xml:space="preserve">Portfolio Midpoint Check </w:t>
      </w:r>
      <w:r w:rsidR="00253B94">
        <w:t>R</w:t>
      </w:r>
      <w:r>
        <w:t>ubric</w:t>
      </w:r>
    </w:p>
    <w:p w14:paraId="460446C8" w14:textId="77777777" w:rsidR="000F4C96" w:rsidRDefault="000F4C96"/>
    <w:tbl>
      <w:tblPr>
        <w:tblStyle w:val="TableGrid"/>
        <w:tblW w:w="13338" w:type="dxa"/>
        <w:tblLayout w:type="fixed"/>
        <w:tblLook w:val="04A0" w:firstRow="1" w:lastRow="0" w:firstColumn="1" w:lastColumn="0" w:noHBand="0" w:noVBand="1"/>
      </w:tblPr>
      <w:tblGrid>
        <w:gridCol w:w="2178"/>
        <w:gridCol w:w="3420"/>
        <w:gridCol w:w="3510"/>
        <w:gridCol w:w="3150"/>
        <w:gridCol w:w="1080"/>
      </w:tblGrid>
      <w:tr w:rsidR="00253B94" w14:paraId="31B91528" w14:textId="77777777" w:rsidTr="00581DDD">
        <w:trPr>
          <w:trHeight w:val="90"/>
        </w:trPr>
        <w:tc>
          <w:tcPr>
            <w:tcW w:w="2178" w:type="dxa"/>
          </w:tcPr>
          <w:p w14:paraId="2D1C2F57" w14:textId="77777777" w:rsidR="000F4C96" w:rsidRPr="000F4C96" w:rsidRDefault="000F4C96">
            <w:pPr>
              <w:rPr>
                <w:b/>
              </w:rPr>
            </w:pPr>
            <w:r w:rsidRPr="000F4C96">
              <w:rPr>
                <w:b/>
              </w:rPr>
              <w:t>Criteria</w:t>
            </w:r>
          </w:p>
        </w:tc>
        <w:tc>
          <w:tcPr>
            <w:tcW w:w="3420" w:type="dxa"/>
          </w:tcPr>
          <w:p w14:paraId="2D50D76D" w14:textId="29171825" w:rsidR="000F4C96" w:rsidRPr="00253B94" w:rsidRDefault="00253B94">
            <w:pPr>
              <w:rPr>
                <w:b/>
              </w:rPr>
            </w:pPr>
            <w:r w:rsidRPr="00253B94">
              <w:rPr>
                <w:b/>
              </w:rPr>
              <w:t>Exemplary</w:t>
            </w:r>
          </w:p>
        </w:tc>
        <w:tc>
          <w:tcPr>
            <w:tcW w:w="3510" w:type="dxa"/>
          </w:tcPr>
          <w:p w14:paraId="11653AA1" w14:textId="7606199B" w:rsidR="000F4C96" w:rsidRPr="00253B94" w:rsidRDefault="00253B94">
            <w:pPr>
              <w:rPr>
                <w:b/>
              </w:rPr>
            </w:pPr>
            <w:r w:rsidRPr="00253B94">
              <w:rPr>
                <w:b/>
              </w:rPr>
              <w:t>Acceptable</w:t>
            </w:r>
          </w:p>
        </w:tc>
        <w:tc>
          <w:tcPr>
            <w:tcW w:w="3150" w:type="dxa"/>
          </w:tcPr>
          <w:p w14:paraId="7386F7A5" w14:textId="63114B2A" w:rsidR="000F4C96" w:rsidRPr="00253B94" w:rsidRDefault="00253B94">
            <w:pPr>
              <w:rPr>
                <w:b/>
              </w:rPr>
            </w:pPr>
            <w:r w:rsidRPr="00253B94">
              <w:rPr>
                <w:b/>
              </w:rPr>
              <w:t>Needs improvement</w:t>
            </w:r>
          </w:p>
        </w:tc>
        <w:tc>
          <w:tcPr>
            <w:tcW w:w="1080" w:type="dxa"/>
          </w:tcPr>
          <w:p w14:paraId="1BD767E2" w14:textId="77777777" w:rsidR="000F4C96" w:rsidRPr="000F4C96" w:rsidRDefault="000F4C96">
            <w:pPr>
              <w:rPr>
                <w:b/>
              </w:rPr>
            </w:pPr>
            <w:r w:rsidRPr="000F4C96">
              <w:rPr>
                <w:b/>
              </w:rPr>
              <w:t>Points</w:t>
            </w:r>
          </w:p>
        </w:tc>
      </w:tr>
      <w:tr w:rsidR="00253B94" w14:paraId="2E242053" w14:textId="77777777" w:rsidTr="00581DDD">
        <w:tc>
          <w:tcPr>
            <w:tcW w:w="2178" w:type="dxa"/>
          </w:tcPr>
          <w:p w14:paraId="246D6105" w14:textId="77777777" w:rsidR="000F4C96" w:rsidRPr="00253B94" w:rsidRDefault="00386F13" w:rsidP="000F4C96">
            <w:pPr>
              <w:rPr>
                <w:b/>
              </w:rPr>
            </w:pPr>
            <w:r w:rsidRPr="00253B94">
              <w:rPr>
                <w:b/>
              </w:rPr>
              <w:t>Working link (be sure to check the link on another computer and/or send it to another person for them to check)</w:t>
            </w:r>
          </w:p>
        </w:tc>
        <w:tc>
          <w:tcPr>
            <w:tcW w:w="3420" w:type="dxa"/>
          </w:tcPr>
          <w:p w14:paraId="132FCD38" w14:textId="77777777" w:rsidR="00386F13" w:rsidRDefault="00386F13">
            <w:r>
              <w:t xml:space="preserve">The website is up, and the link to the website works. </w:t>
            </w:r>
          </w:p>
          <w:p w14:paraId="2BE08D00" w14:textId="528C9EFF" w:rsidR="000F4C96" w:rsidRDefault="00386F13" w:rsidP="00253B94">
            <w:r>
              <w:t>(</w:t>
            </w:r>
            <w:r w:rsidR="00253B94">
              <w:t>10</w:t>
            </w:r>
            <w:r>
              <w:t xml:space="preserve"> Points)</w:t>
            </w:r>
          </w:p>
        </w:tc>
        <w:tc>
          <w:tcPr>
            <w:tcW w:w="3510" w:type="dxa"/>
          </w:tcPr>
          <w:p w14:paraId="608E008E" w14:textId="6A1EF5C9" w:rsidR="000F4C96" w:rsidRDefault="00581DDD" w:rsidP="00581DDD">
            <w:r>
              <w:t>(This is an all-or-nothing criteria)</w:t>
            </w:r>
          </w:p>
        </w:tc>
        <w:tc>
          <w:tcPr>
            <w:tcW w:w="3150" w:type="dxa"/>
          </w:tcPr>
          <w:p w14:paraId="42B83355" w14:textId="752F7272" w:rsidR="000F4C96" w:rsidRDefault="00253B94">
            <w:r>
              <w:t>The link does not work. (0)</w:t>
            </w:r>
          </w:p>
        </w:tc>
        <w:tc>
          <w:tcPr>
            <w:tcW w:w="1080" w:type="dxa"/>
          </w:tcPr>
          <w:p w14:paraId="2F96255D" w14:textId="11F96EAA" w:rsidR="000F4C96" w:rsidRDefault="00253B94" w:rsidP="00253B94">
            <w:pPr>
              <w:jc w:val="right"/>
            </w:pPr>
            <w:r>
              <w:t>/10</w:t>
            </w:r>
          </w:p>
        </w:tc>
      </w:tr>
      <w:tr w:rsidR="00253B94" w14:paraId="3EF1B58C" w14:textId="77777777" w:rsidTr="00581DDD">
        <w:tc>
          <w:tcPr>
            <w:tcW w:w="2178" w:type="dxa"/>
          </w:tcPr>
          <w:p w14:paraId="3AF8EB31" w14:textId="6073B22A" w:rsidR="000F4C96" w:rsidRPr="00253B94" w:rsidRDefault="000F4C96" w:rsidP="00253B94">
            <w:pPr>
              <w:rPr>
                <w:b/>
              </w:rPr>
            </w:pPr>
            <w:r w:rsidRPr="00253B94">
              <w:rPr>
                <w:b/>
              </w:rPr>
              <w:t xml:space="preserve">The </w:t>
            </w:r>
            <w:r w:rsidR="00253B94" w:rsidRPr="00253B94">
              <w:rPr>
                <w:b/>
              </w:rPr>
              <w:t xml:space="preserve">basic </w:t>
            </w:r>
            <w:r w:rsidRPr="00253B94">
              <w:rPr>
                <w:b/>
              </w:rPr>
              <w:t xml:space="preserve">outline of your portfolio is </w:t>
            </w:r>
            <w:r w:rsidR="00253B94" w:rsidRPr="00253B94">
              <w:rPr>
                <w:b/>
              </w:rPr>
              <w:t>evident</w:t>
            </w:r>
            <w:r w:rsidRPr="00253B94">
              <w:rPr>
                <w:b/>
              </w:rPr>
              <w:t>, and placeholders for all of the pages are there</w:t>
            </w:r>
            <w:r w:rsidR="00386F13" w:rsidRPr="00253B94">
              <w:rPr>
                <w:b/>
              </w:rPr>
              <w:t>.</w:t>
            </w:r>
          </w:p>
        </w:tc>
        <w:tc>
          <w:tcPr>
            <w:tcW w:w="3420" w:type="dxa"/>
          </w:tcPr>
          <w:p w14:paraId="7A6384DF" w14:textId="54C621DC" w:rsidR="000F4C96" w:rsidRDefault="00253B94" w:rsidP="00386F13">
            <w:r>
              <w:t xml:space="preserve">The shell of the website is finished, and contains all of the placeholders </w:t>
            </w:r>
            <w:r w:rsidR="00386F13">
              <w:t>(30 points)</w:t>
            </w:r>
          </w:p>
        </w:tc>
        <w:tc>
          <w:tcPr>
            <w:tcW w:w="3510" w:type="dxa"/>
          </w:tcPr>
          <w:p w14:paraId="56ED698E" w14:textId="01DFF611" w:rsidR="000F4C96" w:rsidRDefault="00253B94">
            <w:r>
              <w:t>Almost all of the placeholders are there (1-3 are missing) (11-29)</w:t>
            </w:r>
            <w:bookmarkStart w:id="0" w:name="_GoBack"/>
            <w:bookmarkEnd w:id="0"/>
          </w:p>
        </w:tc>
        <w:tc>
          <w:tcPr>
            <w:tcW w:w="3150" w:type="dxa"/>
          </w:tcPr>
          <w:p w14:paraId="6CF740E1" w14:textId="38467414" w:rsidR="000F4C96" w:rsidRDefault="00253B94">
            <w:r>
              <w:t>There are several sections missing (0-10)</w:t>
            </w:r>
          </w:p>
        </w:tc>
        <w:tc>
          <w:tcPr>
            <w:tcW w:w="1080" w:type="dxa"/>
          </w:tcPr>
          <w:p w14:paraId="6480DED6" w14:textId="70E811A2" w:rsidR="000F4C96" w:rsidRDefault="00253B94" w:rsidP="00253B94">
            <w:pPr>
              <w:jc w:val="right"/>
            </w:pPr>
            <w:r>
              <w:t>/30</w:t>
            </w:r>
          </w:p>
        </w:tc>
      </w:tr>
      <w:tr w:rsidR="00253B94" w14:paraId="3D0779CF" w14:textId="77777777" w:rsidTr="00581DDD">
        <w:tc>
          <w:tcPr>
            <w:tcW w:w="2178" w:type="dxa"/>
          </w:tcPr>
          <w:p w14:paraId="59CE94B9" w14:textId="77777777" w:rsidR="000F4C96" w:rsidRPr="00253B94" w:rsidRDefault="00386F13" w:rsidP="000F4C96">
            <w:pPr>
              <w:rPr>
                <w:b/>
              </w:rPr>
            </w:pPr>
            <w:r w:rsidRPr="00253B94">
              <w:rPr>
                <w:b/>
              </w:rPr>
              <w:t>The website shows you are half</w:t>
            </w:r>
            <w:r w:rsidR="000F4C96" w:rsidRPr="00253B94">
              <w:rPr>
                <w:b/>
              </w:rPr>
              <w:t>way done with the portfolio</w:t>
            </w:r>
            <w:r w:rsidRPr="00253B94">
              <w:rPr>
                <w:b/>
              </w:rPr>
              <w:t>.</w:t>
            </w:r>
          </w:p>
        </w:tc>
        <w:tc>
          <w:tcPr>
            <w:tcW w:w="3420" w:type="dxa"/>
          </w:tcPr>
          <w:p w14:paraId="652C6761" w14:textId="15DA63D2" w:rsidR="000F4C96" w:rsidRDefault="00253B94" w:rsidP="00253B94">
            <w:r>
              <w:t xml:space="preserve">The portfolio is halfway finished. This means that some sections are fully finished, while others may just have placeholders. Some sections may be partially </w:t>
            </w:r>
            <w:proofErr w:type="gramStart"/>
            <w:r>
              <w:t>finished,</w:t>
            </w:r>
            <w:proofErr w:type="gramEnd"/>
            <w:r>
              <w:t xml:space="preserve"> but overall, half the work has been done. </w:t>
            </w:r>
            <w:r w:rsidR="00386F13">
              <w:t>(</w:t>
            </w:r>
            <w:r>
              <w:t>4</w:t>
            </w:r>
            <w:r w:rsidR="00386F13">
              <w:t>0 points)</w:t>
            </w:r>
          </w:p>
        </w:tc>
        <w:tc>
          <w:tcPr>
            <w:tcW w:w="3510" w:type="dxa"/>
          </w:tcPr>
          <w:p w14:paraId="7386DCD6" w14:textId="0B430BAF" w:rsidR="000F4C96" w:rsidRDefault="00253B94">
            <w:r>
              <w:t>The portfolio is almost halfway finished. This means that some sections are fully finished, while others may just have placeholders. Some sections may be partially finished, but overall, almost half the work has been done. (25-39 points)</w:t>
            </w:r>
          </w:p>
        </w:tc>
        <w:tc>
          <w:tcPr>
            <w:tcW w:w="3150" w:type="dxa"/>
          </w:tcPr>
          <w:p w14:paraId="17D2ED77" w14:textId="32C82D46" w:rsidR="000F4C96" w:rsidRDefault="00253B94">
            <w:r>
              <w:t>The portfolio is somewhat finished. The portfolio still needs a lot of work to get to the halfway point. (0-24)</w:t>
            </w:r>
          </w:p>
        </w:tc>
        <w:tc>
          <w:tcPr>
            <w:tcW w:w="1080" w:type="dxa"/>
          </w:tcPr>
          <w:p w14:paraId="11EC9B1E" w14:textId="2D5354C7" w:rsidR="000F4C96" w:rsidRDefault="00253B94" w:rsidP="00253B94">
            <w:pPr>
              <w:jc w:val="right"/>
            </w:pPr>
            <w:r>
              <w:t>/40</w:t>
            </w:r>
          </w:p>
        </w:tc>
      </w:tr>
      <w:tr w:rsidR="00253B94" w14:paraId="625CDB05" w14:textId="77777777" w:rsidTr="00581DDD">
        <w:tc>
          <w:tcPr>
            <w:tcW w:w="2178" w:type="dxa"/>
          </w:tcPr>
          <w:p w14:paraId="62D8BE9B" w14:textId="77777777" w:rsidR="000F4C96" w:rsidRPr="00253B94" w:rsidRDefault="000F4C96" w:rsidP="000F4C96">
            <w:pPr>
              <w:rPr>
                <w:b/>
              </w:rPr>
            </w:pPr>
            <w:r w:rsidRPr="00253B94">
              <w:rPr>
                <w:b/>
              </w:rPr>
              <w:t>There’s a theme mentioned</w:t>
            </w:r>
            <w:r w:rsidR="00386F13" w:rsidRPr="00253B94">
              <w:rPr>
                <w:b/>
              </w:rPr>
              <w:t>.</w:t>
            </w:r>
          </w:p>
        </w:tc>
        <w:tc>
          <w:tcPr>
            <w:tcW w:w="3420" w:type="dxa"/>
          </w:tcPr>
          <w:p w14:paraId="30153A4B" w14:textId="4A7F7B5B" w:rsidR="000F4C96" w:rsidRDefault="00253B94" w:rsidP="00253B94">
            <w:r>
              <w:t xml:space="preserve">A theme is mentioned and/or clearly evident on the front page. The theme has been tied into different sections </w:t>
            </w:r>
            <w:r w:rsidR="00386F13">
              <w:t>(</w:t>
            </w:r>
            <w:r>
              <w:t>2</w:t>
            </w:r>
            <w:r w:rsidR="00386F13">
              <w:t>0 points)</w:t>
            </w:r>
          </w:p>
        </w:tc>
        <w:tc>
          <w:tcPr>
            <w:tcW w:w="3510" w:type="dxa"/>
          </w:tcPr>
          <w:p w14:paraId="396A1DFF" w14:textId="5A15548B" w:rsidR="000F4C96" w:rsidRDefault="00253B94" w:rsidP="00253B94">
            <w:r>
              <w:t>The theme is mostly evident. It’s not been tied into the parts of the portfolio, and/or needs to be clearer and more evident throughout the sections. (11-19)</w:t>
            </w:r>
          </w:p>
        </w:tc>
        <w:tc>
          <w:tcPr>
            <w:tcW w:w="3150" w:type="dxa"/>
          </w:tcPr>
          <w:p w14:paraId="370D95CE" w14:textId="2E9B4351" w:rsidR="000F4C96" w:rsidRDefault="00253B94">
            <w:r>
              <w:t>The theme is vague, or non-existent. It needs to be more evident on the front page and throughout the portfolio. (0-10)</w:t>
            </w:r>
          </w:p>
        </w:tc>
        <w:tc>
          <w:tcPr>
            <w:tcW w:w="1080" w:type="dxa"/>
          </w:tcPr>
          <w:p w14:paraId="1F38D555" w14:textId="43B26180" w:rsidR="000F4C96" w:rsidRDefault="00253B94" w:rsidP="00253B94">
            <w:pPr>
              <w:jc w:val="right"/>
            </w:pPr>
            <w:r>
              <w:t>/20</w:t>
            </w:r>
          </w:p>
        </w:tc>
      </w:tr>
      <w:tr w:rsidR="00253B94" w14:paraId="7EB93E21" w14:textId="77777777" w:rsidTr="00581DDD">
        <w:tc>
          <w:tcPr>
            <w:tcW w:w="2178" w:type="dxa"/>
          </w:tcPr>
          <w:p w14:paraId="1F4B310D" w14:textId="77777777" w:rsidR="000F4C96" w:rsidRDefault="000F4C96"/>
        </w:tc>
        <w:tc>
          <w:tcPr>
            <w:tcW w:w="3420" w:type="dxa"/>
          </w:tcPr>
          <w:p w14:paraId="22A57839" w14:textId="77777777" w:rsidR="000F4C96" w:rsidRDefault="000F4C96"/>
        </w:tc>
        <w:tc>
          <w:tcPr>
            <w:tcW w:w="3510" w:type="dxa"/>
          </w:tcPr>
          <w:p w14:paraId="4101D489" w14:textId="77777777" w:rsidR="000F4C96" w:rsidRDefault="000F4C96"/>
        </w:tc>
        <w:tc>
          <w:tcPr>
            <w:tcW w:w="3150" w:type="dxa"/>
          </w:tcPr>
          <w:p w14:paraId="7E435D96" w14:textId="77777777" w:rsidR="000F4C96" w:rsidRDefault="000F4C96"/>
        </w:tc>
        <w:tc>
          <w:tcPr>
            <w:tcW w:w="1080" w:type="dxa"/>
          </w:tcPr>
          <w:p w14:paraId="796A512E" w14:textId="17AC2FCC" w:rsidR="000F4C96" w:rsidRDefault="00253B94" w:rsidP="00253B94">
            <w:pPr>
              <w:jc w:val="right"/>
            </w:pPr>
            <w:r>
              <w:t>/100</w:t>
            </w:r>
          </w:p>
        </w:tc>
      </w:tr>
    </w:tbl>
    <w:p w14:paraId="39BBCAF7" w14:textId="77777777" w:rsidR="003968DD" w:rsidRDefault="003968DD"/>
    <w:sectPr w:rsidR="003968DD" w:rsidSect="00253B94">
      <w:pgSz w:w="15840" w:h="12240" w:orient="landscape"/>
      <w:pgMar w:top="54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96"/>
    <w:rsid w:val="000F4C96"/>
    <w:rsid w:val="00253B94"/>
    <w:rsid w:val="003524B8"/>
    <w:rsid w:val="00386F13"/>
    <w:rsid w:val="003968DD"/>
    <w:rsid w:val="00551AAC"/>
    <w:rsid w:val="0058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DF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4C9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4C9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255</Words>
  <Characters>1460</Characters>
  <Application>Microsoft Macintosh Word</Application>
  <DocSecurity>0</DocSecurity>
  <Lines>12</Lines>
  <Paragraphs>3</Paragraphs>
  <ScaleCrop>false</ScaleCrop>
  <Company>The University of Mississippi</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Sweeney</dc:creator>
  <cp:keywords/>
  <dc:description/>
  <cp:lastModifiedBy>Joe Sweeney</cp:lastModifiedBy>
  <cp:revision>3</cp:revision>
  <dcterms:created xsi:type="dcterms:W3CDTF">2015-06-17T14:42:00Z</dcterms:created>
  <dcterms:modified xsi:type="dcterms:W3CDTF">2015-08-24T18:48:00Z</dcterms:modified>
</cp:coreProperties>
</file>